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E3" w:rsidRDefault="00091707" w:rsidP="00AD5AE3">
      <w:pPr>
        <w:jc w:val="center"/>
        <w:rPr>
          <w:rFonts w:ascii="Arial" w:hAnsi="Arial" w:cs="Arial"/>
          <w:b/>
        </w:rPr>
      </w:pPr>
      <w:bookmarkStart w:id="0" w:name="_GoBack"/>
      <w:bookmarkEnd w:id="0"/>
      <w:r>
        <w:rPr>
          <w:noProof/>
          <w:lang w:eastAsia="en-GB"/>
        </w:rPr>
        <w:drawing>
          <wp:inline distT="0" distB="0" distL="0" distR="0" wp14:anchorId="18618C8D" wp14:editId="7159C17B">
            <wp:extent cx="2638425" cy="2038350"/>
            <wp:effectExtent l="0" t="0" r="9525" b="0"/>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038350"/>
                    </a:xfrm>
                    <a:prstGeom prst="rect">
                      <a:avLst/>
                    </a:prstGeom>
                    <a:noFill/>
                    <a:ln>
                      <a:noFill/>
                    </a:ln>
                  </pic:spPr>
                </pic:pic>
              </a:graphicData>
            </a:graphic>
          </wp:inline>
        </w:drawing>
      </w:r>
    </w:p>
    <w:p w:rsidR="00AD5AE3" w:rsidRPr="00AD5AE3" w:rsidRDefault="00605EDD" w:rsidP="00AD5AE3">
      <w:pPr>
        <w:jc w:val="center"/>
      </w:pPr>
      <w:r>
        <w:rPr>
          <w:rFonts w:ascii="Arial" w:hAnsi="Arial" w:cs="Arial"/>
          <w:b/>
        </w:rPr>
        <w:t xml:space="preserve"> </w:t>
      </w:r>
      <w:r w:rsidR="00AD5AE3" w:rsidRPr="00AD5AE3">
        <w:rPr>
          <w:rFonts w:ascii="Arial" w:hAnsi="Arial" w:cs="Arial"/>
          <w:b/>
        </w:rPr>
        <w:t>GOVERNORS’ CODE OF PRACTICE</w:t>
      </w:r>
    </w:p>
    <w:p w:rsidR="00AD5AE3" w:rsidRDefault="00AD5AE3" w:rsidP="00C7242D">
      <w:pPr>
        <w:pStyle w:val="NoSpacing"/>
        <w:rPr>
          <w:rFonts w:ascii="Arial" w:hAnsi="Arial" w:cs="Arial"/>
        </w:rPr>
      </w:pPr>
    </w:p>
    <w:p w:rsidR="00091707" w:rsidRDefault="00091707" w:rsidP="00C7242D">
      <w:pPr>
        <w:pStyle w:val="NoSpacing"/>
        <w:rPr>
          <w:rFonts w:ascii="Arial" w:hAnsi="Arial" w:cs="Arial"/>
        </w:rPr>
      </w:pPr>
      <w:r w:rsidRPr="00C7242D">
        <w:rPr>
          <w:rFonts w:ascii="Arial" w:hAnsi="Arial" w:cs="Arial"/>
        </w:rPr>
        <w:t xml:space="preserve">This code sets out the expectations of and commitment required from governors in order for the governing board to properly carry out its work within the school and the community.  </w:t>
      </w:r>
    </w:p>
    <w:p w:rsidR="00657743" w:rsidRPr="00C7242D" w:rsidRDefault="00657743" w:rsidP="00C7242D">
      <w:pPr>
        <w:pStyle w:val="NoSpacing"/>
        <w:rPr>
          <w:rFonts w:ascii="Arial" w:hAnsi="Arial" w:cs="Arial"/>
        </w:rPr>
      </w:pPr>
    </w:p>
    <w:p w:rsidR="00657743" w:rsidRPr="00C72F08" w:rsidRDefault="00657743" w:rsidP="00657743">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00657743" w:rsidRPr="00C72F08" w:rsidRDefault="00657743" w:rsidP="00657743">
      <w:pPr>
        <w:spacing w:after="0"/>
        <w:rPr>
          <w:rFonts w:cs="Arial"/>
          <w:sz w:val="24"/>
          <w:szCs w:val="24"/>
        </w:rPr>
      </w:pPr>
    </w:p>
    <w:p w:rsidR="00657743" w:rsidRPr="00C72F08" w:rsidRDefault="00657743" w:rsidP="00657743">
      <w:pPr>
        <w:spacing w:after="0"/>
        <w:rPr>
          <w:rFonts w:cs="Arial"/>
          <w:sz w:val="24"/>
          <w:szCs w:val="24"/>
        </w:rPr>
      </w:pPr>
      <w:r w:rsidRPr="00C72F08">
        <w:rPr>
          <w:rFonts w:cs="Arial"/>
          <w:sz w:val="24"/>
          <w:szCs w:val="24"/>
        </w:rPr>
        <w:t>Establishing the strategic direction, by:</w:t>
      </w:r>
    </w:p>
    <w:p w:rsidR="00657743" w:rsidRPr="00C72F08" w:rsidRDefault="00657743" w:rsidP="00657743">
      <w:pPr>
        <w:pStyle w:val="ListParagraph"/>
        <w:numPr>
          <w:ilvl w:val="0"/>
          <w:numId w:val="1"/>
        </w:numPr>
        <w:spacing w:after="0"/>
        <w:rPr>
          <w:rFonts w:cs="Arial"/>
          <w:sz w:val="24"/>
          <w:szCs w:val="24"/>
        </w:rPr>
      </w:pPr>
      <w:r w:rsidRPr="00C72F08">
        <w:rPr>
          <w:rFonts w:cs="Arial"/>
          <w:sz w:val="24"/>
          <w:szCs w:val="24"/>
        </w:rPr>
        <w:t xml:space="preserve">Setting the vision, values, and objectives for the </w:t>
      </w:r>
      <w:r w:rsidRPr="00F6230C">
        <w:rPr>
          <w:rFonts w:cs="Arial"/>
          <w:sz w:val="24"/>
          <w:szCs w:val="24"/>
        </w:rPr>
        <w:t>school</w:t>
      </w:r>
      <w:r w:rsidR="00BC1D24">
        <w:rPr>
          <w:rFonts w:cs="Arial"/>
          <w:sz w:val="24"/>
          <w:szCs w:val="24"/>
        </w:rPr>
        <w:t>s</w:t>
      </w:r>
    </w:p>
    <w:p w:rsidR="00657743" w:rsidRPr="00C72F08" w:rsidRDefault="00657743" w:rsidP="00657743">
      <w:pPr>
        <w:pStyle w:val="ListParagraph"/>
        <w:numPr>
          <w:ilvl w:val="0"/>
          <w:numId w:val="1"/>
        </w:numPr>
        <w:spacing w:after="0"/>
        <w:rPr>
          <w:rFonts w:cs="Arial"/>
          <w:sz w:val="24"/>
          <w:szCs w:val="24"/>
        </w:rPr>
      </w:pPr>
      <w:r w:rsidRPr="00C72F08">
        <w:rPr>
          <w:rFonts w:cs="Arial"/>
          <w:sz w:val="24"/>
          <w:szCs w:val="24"/>
        </w:rPr>
        <w:t>Agreeing the school improvement strategy with priorities and targets</w:t>
      </w:r>
    </w:p>
    <w:p w:rsidR="00657743" w:rsidRPr="00C72F08" w:rsidRDefault="00657743" w:rsidP="00657743">
      <w:pPr>
        <w:pStyle w:val="ListParagraph"/>
        <w:numPr>
          <w:ilvl w:val="0"/>
          <w:numId w:val="1"/>
        </w:numPr>
        <w:spacing w:after="0"/>
        <w:rPr>
          <w:rFonts w:cs="Arial"/>
          <w:sz w:val="24"/>
          <w:szCs w:val="24"/>
        </w:rPr>
      </w:pPr>
      <w:r w:rsidRPr="00C72F08">
        <w:rPr>
          <w:rFonts w:cs="Arial"/>
          <w:sz w:val="24"/>
          <w:szCs w:val="24"/>
        </w:rPr>
        <w:t>Meeting statutory duties</w:t>
      </w:r>
    </w:p>
    <w:p w:rsidR="00657743" w:rsidRPr="00C72F08" w:rsidRDefault="00657743" w:rsidP="00657743">
      <w:pPr>
        <w:spacing w:after="0"/>
        <w:rPr>
          <w:rFonts w:cs="Arial"/>
          <w:sz w:val="24"/>
          <w:szCs w:val="24"/>
        </w:rPr>
      </w:pPr>
    </w:p>
    <w:p w:rsidR="00657743" w:rsidRPr="00C72F08" w:rsidRDefault="00657743" w:rsidP="00657743">
      <w:pPr>
        <w:spacing w:after="0"/>
        <w:rPr>
          <w:rFonts w:cs="Arial"/>
          <w:sz w:val="24"/>
          <w:szCs w:val="24"/>
        </w:rPr>
      </w:pPr>
      <w:r w:rsidRPr="00C72F08">
        <w:rPr>
          <w:rFonts w:cs="Arial"/>
          <w:sz w:val="24"/>
          <w:szCs w:val="24"/>
        </w:rPr>
        <w:t>Ensuring accountability, by:</w:t>
      </w:r>
    </w:p>
    <w:p w:rsidR="00657743" w:rsidRPr="00C72F08" w:rsidRDefault="00657743" w:rsidP="00657743">
      <w:pPr>
        <w:pStyle w:val="ListParagraph"/>
        <w:numPr>
          <w:ilvl w:val="0"/>
          <w:numId w:val="2"/>
        </w:numPr>
        <w:spacing w:after="0"/>
        <w:rPr>
          <w:rFonts w:cs="Arial"/>
          <w:sz w:val="24"/>
          <w:szCs w:val="24"/>
        </w:rPr>
      </w:pPr>
      <w:r w:rsidRPr="00C72F08">
        <w:rPr>
          <w:rFonts w:cs="Arial"/>
          <w:sz w:val="24"/>
          <w:szCs w:val="24"/>
        </w:rPr>
        <w:t xml:space="preserve">Appointing the </w:t>
      </w:r>
      <w:proofErr w:type="spellStart"/>
      <w:r w:rsidRPr="00F6230C">
        <w:rPr>
          <w:rFonts w:cs="Arial"/>
          <w:sz w:val="24"/>
          <w:szCs w:val="24"/>
        </w:rPr>
        <w:t>headteacher</w:t>
      </w:r>
      <w:proofErr w:type="spellEnd"/>
    </w:p>
    <w:p w:rsidR="00657743" w:rsidRPr="00C72F08" w:rsidRDefault="00657743" w:rsidP="00657743">
      <w:pPr>
        <w:pStyle w:val="ListParagraph"/>
        <w:numPr>
          <w:ilvl w:val="0"/>
          <w:numId w:val="2"/>
        </w:numPr>
        <w:spacing w:after="0"/>
        <w:rPr>
          <w:rFonts w:cs="Arial"/>
          <w:sz w:val="24"/>
          <w:szCs w:val="24"/>
        </w:rPr>
      </w:pPr>
      <w:r w:rsidRPr="00C72F08">
        <w:rPr>
          <w:rFonts w:cs="Arial"/>
          <w:sz w:val="24"/>
          <w:szCs w:val="24"/>
        </w:rPr>
        <w:t>Monitoring progress towards targets</w:t>
      </w:r>
    </w:p>
    <w:p w:rsidR="00657743" w:rsidRPr="00C72F08" w:rsidRDefault="00657743" w:rsidP="00657743">
      <w:pPr>
        <w:pStyle w:val="ListParagraph"/>
        <w:numPr>
          <w:ilvl w:val="0"/>
          <w:numId w:val="2"/>
        </w:numPr>
        <w:spacing w:after="0"/>
        <w:rPr>
          <w:rFonts w:cs="Arial"/>
          <w:sz w:val="24"/>
          <w:szCs w:val="24"/>
        </w:rPr>
      </w:pPr>
      <w:r w:rsidRPr="00C72F08">
        <w:rPr>
          <w:rFonts w:cs="Arial"/>
          <w:sz w:val="24"/>
          <w:szCs w:val="24"/>
        </w:rPr>
        <w:t xml:space="preserve">Performance managing the </w:t>
      </w:r>
      <w:proofErr w:type="spellStart"/>
      <w:r w:rsidRPr="00F6230C">
        <w:rPr>
          <w:rFonts w:cs="Arial"/>
          <w:sz w:val="24"/>
          <w:szCs w:val="24"/>
        </w:rPr>
        <w:t>headteacher</w:t>
      </w:r>
      <w:proofErr w:type="spellEnd"/>
      <w:r w:rsidRPr="00C72F08">
        <w:rPr>
          <w:rFonts w:cs="Arial"/>
          <w:sz w:val="24"/>
          <w:szCs w:val="24"/>
        </w:rPr>
        <w:t xml:space="preserve"> </w:t>
      </w:r>
    </w:p>
    <w:p w:rsidR="00657743" w:rsidRPr="00C72F08" w:rsidRDefault="00657743" w:rsidP="00657743">
      <w:pPr>
        <w:pStyle w:val="ListParagraph"/>
        <w:numPr>
          <w:ilvl w:val="0"/>
          <w:numId w:val="2"/>
        </w:numPr>
        <w:spacing w:after="0"/>
        <w:rPr>
          <w:rFonts w:cs="Arial"/>
          <w:sz w:val="24"/>
          <w:szCs w:val="24"/>
        </w:rPr>
      </w:pPr>
      <w:r w:rsidRPr="00C72F08">
        <w:rPr>
          <w:rFonts w:cs="Arial"/>
          <w:sz w:val="24"/>
          <w:szCs w:val="24"/>
        </w:rPr>
        <w:t>Engaging with stakeholders</w:t>
      </w:r>
    </w:p>
    <w:p w:rsidR="00657743" w:rsidRPr="00C72F08" w:rsidRDefault="00657743" w:rsidP="00657743">
      <w:pPr>
        <w:pStyle w:val="ListParagraph"/>
        <w:numPr>
          <w:ilvl w:val="0"/>
          <w:numId w:val="2"/>
        </w:numPr>
        <w:spacing w:after="0"/>
        <w:rPr>
          <w:rFonts w:cs="Arial"/>
          <w:sz w:val="24"/>
          <w:szCs w:val="24"/>
        </w:rPr>
      </w:pPr>
      <w:r w:rsidRPr="00C72F08">
        <w:rPr>
          <w:rFonts w:cs="Arial"/>
          <w:sz w:val="24"/>
          <w:szCs w:val="24"/>
        </w:rPr>
        <w:t>Contributing to school self-evaluation</w:t>
      </w:r>
    </w:p>
    <w:p w:rsidR="00657743" w:rsidRPr="00C72F08" w:rsidRDefault="00657743" w:rsidP="00657743">
      <w:pPr>
        <w:spacing w:after="0"/>
        <w:rPr>
          <w:rFonts w:cs="Arial"/>
          <w:sz w:val="24"/>
          <w:szCs w:val="24"/>
        </w:rPr>
      </w:pPr>
    </w:p>
    <w:p w:rsidR="00657743" w:rsidRPr="00C72F08" w:rsidRDefault="00657743" w:rsidP="00657743">
      <w:pPr>
        <w:spacing w:after="0"/>
        <w:rPr>
          <w:rFonts w:cs="Arial"/>
          <w:sz w:val="24"/>
          <w:szCs w:val="24"/>
        </w:rPr>
      </w:pPr>
      <w:r w:rsidRPr="00C72F08">
        <w:rPr>
          <w:rFonts w:cs="Arial"/>
          <w:sz w:val="24"/>
          <w:szCs w:val="24"/>
        </w:rPr>
        <w:t>Ensuring financial probity, by:</w:t>
      </w:r>
    </w:p>
    <w:p w:rsidR="00657743" w:rsidRPr="00C72F08" w:rsidRDefault="00657743" w:rsidP="00657743">
      <w:pPr>
        <w:pStyle w:val="ListParagraph"/>
        <w:numPr>
          <w:ilvl w:val="0"/>
          <w:numId w:val="3"/>
        </w:numPr>
        <w:spacing w:after="0"/>
        <w:rPr>
          <w:rFonts w:cs="Arial"/>
          <w:sz w:val="24"/>
          <w:szCs w:val="24"/>
        </w:rPr>
      </w:pPr>
      <w:r w:rsidRPr="00C72F08">
        <w:rPr>
          <w:rFonts w:cs="Arial"/>
          <w:sz w:val="24"/>
          <w:szCs w:val="24"/>
        </w:rPr>
        <w:t>Setting the budget</w:t>
      </w:r>
    </w:p>
    <w:p w:rsidR="00657743" w:rsidRPr="00C72F08" w:rsidRDefault="00657743" w:rsidP="00657743">
      <w:pPr>
        <w:pStyle w:val="ListParagraph"/>
        <w:numPr>
          <w:ilvl w:val="0"/>
          <w:numId w:val="3"/>
        </w:numPr>
        <w:spacing w:after="0"/>
        <w:rPr>
          <w:rFonts w:cs="Arial"/>
          <w:sz w:val="24"/>
          <w:szCs w:val="24"/>
        </w:rPr>
      </w:pPr>
      <w:r w:rsidRPr="00C72F08">
        <w:rPr>
          <w:rFonts w:cs="Arial"/>
          <w:sz w:val="24"/>
          <w:szCs w:val="24"/>
        </w:rPr>
        <w:t>Monitoring spending against the budget</w:t>
      </w:r>
    </w:p>
    <w:p w:rsidR="00657743" w:rsidRPr="00C72F08" w:rsidRDefault="00657743" w:rsidP="00657743">
      <w:pPr>
        <w:pStyle w:val="ListParagraph"/>
        <w:numPr>
          <w:ilvl w:val="0"/>
          <w:numId w:val="3"/>
        </w:numPr>
        <w:spacing w:after="0"/>
        <w:rPr>
          <w:rFonts w:cs="Arial"/>
          <w:sz w:val="24"/>
          <w:szCs w:val="24"/>
        </w:rPr>
      </w:pPr>
      <w:r w:rsidRPr="00C72F08">
        <w:rPr>
          <w:rFonts w:cs="Arial"/>
          <w:sz w:val="24"/>
          <w:szCs w:val="24"/>
        </w:rPr>
        <w:t>Ensuring value for money is obtained</w:t>
      </w:r>
    </w:p>
    <w:p w:rsidR="00657743" w:rsidRPr="00C72F08" w:rsidRDefault="00657743" w:rsidP="00657743">
      <w:pPr>
        <w:pStyle w:val="ListParagraph"/>
        <w:numPr>
          <w:ilvl w:val="0"/>
          <w:numId w:val="3"/>
        </w:numPr>
        <w:spacing w:after="0"/>
        <w:rPr>
          <w:rFonts w:cs="Arial"/>
          <w:sz w:val="24"/>
          <w:szCs w:val="24"/>
        </w:rPr>
      </w:pPr>
      <w:r w:rsidRPr="00C72F08">
        <w:rPr>
          <w:rFonts w:cs="Arial"/>
          <w:sz w:val="24"/>
          <w:szCs w:val="24"/>
        </w:rPr>
        <w:t>Ensuring risks to the organisation are managed</w:t>
      </w:r>
    </w:p>
    <w:p w:rsidR="00091707" w:rsidRDefault="00091707" w:rsidP="00C7242D">
      <w:pPr>
        <w:pStyle w:val="NoSpacing"/>
        <w:rPr>
          <w:rFonts w:ascii="Arial" w:hAnsi="Arial" w:cs="Arial"/>
        </w:rPr>
      </w:pPr>
    </w:p>
    <w:p w:rsidR="00657743" w:rsidRPr="00C72F08" w:rsidRDefault="00657743" w:rsidP="00657743">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657743" w:rsidRPr="00C72F08" w:rsidRDefault="00657743" w:rsidP="00657743">
      <w:pPr>
        <w:spacing w:after="0"/>
        <w:rPr>
          <w:rFonts w:cs="Arial"/>
          <w:sz w:val="24"/>
          <w:szCs w:val="24"/>
        </w:rPr>
      </w:pPr>
    </w:p>
    <w:p w:rsidR="00657743" w:rsidRPr="00C72F08" w:rsidRDefault="00657743" w:rsidP="00657743">
      <w:pPr>
        <w:spacing w:after="0"/>
        <w:rPr>
          <w:rFonts w:cs="Arial"/>
          <w:color w:val="1F4E79"/>
          <w:sz w:val="28"/>
          <w:szCs w:val="28"/>
        </w:rPr>
      </w:pPr>
      <w:r w:rsidRPr="00C72F08">
        <w:rPr>
          <w:rFonts w:cs="Arial"/>
          <w:color w:val="1F4E79"/>
          <w:sz w:val="28"/>
          <w:szCs w:val="28"/>
        </w:rPr>
        <w:t xml:space="preserve">Role &amp; Responsibilities  </w:t>
      </w:r>
    </w:p>
    <w:p w:rsidR="00657743" w:rsidRPr="00F6230C" w:rsidRDefault="00657743" w:rsidP="00657743">
      <w:pPr>
        <w:pStyle w:val="ListParagraph"/>
        <w:numPr>
          <w:ilvl w:val="0"/>
          <w:numId w:val="4"/>
        </w:numPr>
        <w:spacing w:after="0"/>
        <w:rPr>
          <w:rFonts w:cs="Arial"/>
          <w:sz w:val="24"/>
          <w:szCs w:val="24"/>
        </w:rPr>
      </w:pPr>
      <w:r w:rsidRPr="00F6230C">
        <w:rPr>
          <w:rFonts w:cs="Arial"/>
          <w:sz w:val="24"/>
          <w:szCs w:val="24"/>
        </w:rPr>
        <w:t>We understand the purpose o</w:t>
      </w:r>
      <w:r>
        <w:rPr>
          <w:rFonts w:cs="Arial"/>
          <w:sz w:val="24"/>
          <w:szCs w:val="24"/>
        </w:rPr>
        <w:t xml:space="preserve">f the board and the role of the </w:t>
      </w:r>
      <w:proofErr w:type="spellStart"/>
      <w:r w:rsidRPr="00F6230C">
        <w:rPr>
          <w:rFonts w:cs="Arial"/>
          <w:sz w:val="24"/>
          <w:szCs w:val="24"/>
        </w:rPr>
        <w:t>headteacher</w:t>
      </w:r>
      <w:proofErr w:type="spellEnd"/>
      <w:r w:rsidRPr="00F6230C">
        <w:rPr>
          <w:rFonts w:cs="Arial"/>
          <w:sz w:val="24"/>
          <w:szCs w:val="24"/>
        </w:rPr>
        <w:t xml:space="preserve">.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lastRenderedPageBreak/>
        <w:t xml:space="preserve">We have a duty to act fairly and without prejudice, and in so far as we have responsibility for staff, we will fulfil all that is expected of a good employer.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 xml:space="preserve">We will encourage open government and will act appropriately.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rsidR="00657743" w:rsidRPr="00C72F08" w:rsidRDefault="00657743" w:rsidP="00657743">
      <w:pPr>
        <w:pStyle w:val="ListParagraph"/>
        <w:numPr>
          <w:ilvl w:val="0"/>
          <w:numId w:val="4"/>
        </w:numPr>
        <w:spacing w:after="0"/>
        <w:rPr>
          <w:rFonts w:cs="Arial"/>
          <w:sz w:val="24"/>
          <w:szCs w:val="24"/>
        </w:rPr>
      </w:pPr>
      <w:r w:rsidRPr="00C72F08">
        <w:rPr>
          <w:rFonts w:cs="Arial"/>
          <w:sz w:val="24"/>
          <w:szCs w:val="24"/>
        </w:rPr>
        <w:t xml:space="preserve">We will actively support and challenge the </w:t>
      </w:r>
      <w:proofErr w:type="spellStart"/>
      <w:r w:rsidRPr="00C72F08">
        <w:rPr>
          <w:rFonts w:cs="Arial"/>
          <w:sz w:val="24"/>
          <w:szCs w:val="24"/>
        </w:rPr>
        <w:t>headteacher</w:t>
      </w:r>
      <w:proofErr w:type="spellEnd"/>
      <w:r w:rsidRPr="00C72F08">
        <w:rPr>
          <w:rFonts w:cs="Arial"/>
          <w:sz w:val="24"/>
          <w:szCs w:val="24"/>
        </w:rPr>
        <w:t>.</w:t>
      </w:r>
    </w:p>
    <w:p w:rsidR="00657743" w:rsidRPr="00C72F08" w:rsidRDefault="00657743" w:rsidP="00657743">
      <w:pPr>
        <w:spacing w:after="0"/>
        <w:rPr>
          <w:rFonts w:cs="Arial"/>
          <w:sz w:val="24"/>
          <w:szCs w:val="24"/>
        </w:rPr>
      </w:pPr>
    </w:p>
    <w:p w:rsidR="00657743" w:rsidRPr="00C72F08" w:rsidRDefault="00657743" w:rsidP="00657743">
      <w:pPr>
        <w:spacing w:after="0"/>
        <w:rPr>
          <w:rFonts w:cs="Arial"/>
          <w:color w:val="1F4E79"/>
          <w:sz w:val="28"/>
          <w:szCs w:val="28"/>
        </w:rPr>
      </w:pPr>
      <w:r w:rsidRPr="00C72F08">
        <w:rPr>
          <w:rFonts w:cs="Arial"/>
          <w:color w:val="1F4E79"/>
          <w:sz w:val="28"/>
          <w:szCs w:val="28"/>
        </w:rPr>
        <w:t xml:space="preserve">Commitment </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 xml:space="preserve">We acknowledge that accepting office as a governor involves the commitment of significant amounts of time and energy. </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w:t>
      </w:r>
      <w:proofErr w:type="spellStart"/>
      <w:r>
        <w:rPr>
          <w:rFonts w:cs="Arial"/>
          <w:sz w:val="24"/>
          <w:szCs w:val="24"/>
        </w:rPr>
        <w:t>headteacher</w:t>
      </w:r>
      <w:proofErr w:type="spellEnd"/>
      <w:r w:rsidRPr="00C72F08">
        <w:rPr>
          <w:rFonts w:cs="Arial"/>
          <w:sz w:val="24"/>
          <w:szCs w:val="24"/>
        </w:rPr>
        <w:t xml:space="preserve"> and undertaken within the framework established by the governing board. </w:t>
      </w:r>
    </w:p>
    <w:p w:rsidR="00657743" w:rsidRPr="00C72F08" w:rsidRDefault="00657743" w:rsidP="00657743">
      <w:pPr>
        <w:pStyle w:val="ListParagraph"/>
        <w:numPr>
          <w:ilvl w:val="0"/>
          <w:numId w:val="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rsidR="00657743" w:rsidRDefault="00657743" w:rsidP="00657743">
      <w:pPr>
        <w:pStyle w:val="ListParagraph"/>
        <w:numPr>
          <w:ilvl w:val="0"/>
          <w:numId w:val="7"/>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rsidR="00657743" w:rsidRPr="008C65BF" w:rsidRDefault="00657743" w:rsidP="00657743">
      <w:pPr>
        <w:pStyle w:val="ListParagraph"/>
        <w:numPr>
          <w:ilvl w:val="0"/>
          <w:numId w:val="7"/>
        </w:numPr>
        <w:spacing w:after="0"/>
        <w:rPr>
          <w:rFonts w:cs="Arial"/>
          <w:sz w:val="24"/>
          <w:szCs w:val="24"/>
        </w:rPr>
      </w:pPr>
      <w:r w:rsidRPr="008C65BF">
        <w:rPr>
          <w:rFonts w:cs="Arial"/>
          <w:sz w:val="24"/>
          <w:szCs w:val="24"/>
        </w:rPr>
        <w:t xml:space="preserve">In the interests of transparency we accept that information relating to governors will be collected and logged on the </w:t>
      </w:r>
      <w:proofErr w:type="spellStart"/>
      <w:r w:rsidRPr="008C65BF">
        <w:rPr>
          <w:rFonts w:cs="Arial"/>
          <w:sz w:val="24"/>
          <w:szCs w:val="24"/>
        </w:rPr>
        <w:t>DfE’s</w:t>
      </w:r>
      <w:proofErr w:type="spellEnd"/>
      <w:r w:rsidRPr="008C65BF">
        <w:rPr>
          <w:rFonts w:cs="Arial"/>
          <w:sz w:val="24"/>
          <w:szCs w:val="24"/>
        </w:rPr>
        <w:t xml:space="preserve"> national database of governors (</w:t>
      </w:r>
      <w:proofErr w:type="spellStart"/>
      <w:r w:rsidRPr="008C65BF">
        <w:rPr>
          <w:rFonts w:cs="Arial"/>
          <w:sz w:val="24"/>
          <w:szCs w:val="24"/>
        </w:rPr>
        <w:t>Edubase</w:t>
      </w:r>
      <w:proofErr w:type="spellEnd"/>
      <w:r w:rsidRPr="008C65BF">
        <w:rPr>
          <w:rFonts w:cs="Arial"/>
          <w:sz w:val="24"/>
          <w:szCs w:val="24"/>
        </w:rPr>
        <w:t xml:space="preserve">). </w:t>
      </w:r>
    </w:p>
    <w:p w:rsidR="00657743" w:rsidRDefault="00657743" w:rsidP="00657743">
      <w:pPr>
        <w:spacing w:after="0"/>
        <w:rPr>
          <w:rFonts w:cs="Arial"/>
          <w:color w:val="1F4E79"/>
          <w:sz w:val="28"/>
          <w:szCs w:val="28"/>
        </w:rPr>
      </w:pPr>
    </w:p>
    <w:p w:rsidR="00657743" w:rsidRPr="00C72F08" w:rsidRDefault="00657743" w:rsidP="00657743">
      <w:pPr>
        <w:spacing w:after="0"/>
        <w:rPr>
          <w:rFonts w:cs="Arial"/>
          <w:color w:val="1F4E79"/>
          <w:sz w:val="28"/>
          <w:szCs w:val="28"/>
        </w:rPr>
      </w:pPr>
      <w:r w:rsidRPr="00C72F08">
        <w:rPr>
          <w:rFonts w:cs="Arial"/>
          <w:color w:val="1F4E79"/>
          <w:sz w:val="28"/>
          <w:szCs w:val="28"/>
        </w:rPr>
        <w:t xml:space="preserve">Relationships </w:t>
      </w:r>
    </w:p>
    <w:p w:rsidR="00657743" w:rsidRPr="00C72F08" w:rsidRDefault="00657743" w:rsidP="00657743">
      <w:pPr>
        <w:pStyle w:val="ListParagraph"/>
        <w:numPr>
          <w:ilvl w:val="0"/>
          <w:numId w:val="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657743" w:rsidRPr="00C72F08" w:rsidRDefault="00657743" w:rsidP="00657743">
      <w:pPr>
        <w:pStyle w:val="ListParagraph"/>
        <w:numPr>
          <w:ilvl w:val="0"/>
          <w:numId w:val="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/trustees/academy committee members</w:t>
      </w:r>
      <w:r w:rsidRPr="00C72F08">
        <w:rPr>
          <w:rFonts w:cs="Arial"/>
          <w:sz w:val="24"/>
          <w:szCs w:val="24"/>
        </w:rPr>
        <w:t>.</w:t>
      </w:r>
    </w:p>
    <w:p w:rsidR="00657743" w:rsidRPr="00C72F08" w:rsidRDefault="00657743" w:rsidP="00657743">
      <w:pPr>
        <w:pStyle w:val="ListParagraph"/>
        <w:numPr>
          <w:ilvl w:val="0"/>
          <w:numId w:val="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657743" w:rsidRPr="00C72F08" w:rsidRDefault="00657743" w:rsidP="00657743">
      <w:pPr>
        <w:pStyle w:val="ListParagraph"/>
        <w:numPr>
          <w:ilvl w:val="0"/>
          <w:numId w:val="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00657743" w:rsidRPr="00C72F08" w:rsidRDefault="00657743" w:rsidP="00657743">
      <w:pPr>
        <w:pStyle w:val="ListParagraph"/>
        <w:numPr>
          <w:ilvl w:val="0"/>
          <w:numId w:val="5"/>
        </w:numPr>
        <w:spacing w:after="0"/>
        <w:ind w:left="360"/>
        <w:rPr>
          <w:rFonts w:cs="Arial"/>
          <w:sz w:val="24"/>
          <w:szCs w:val="24"/>
        </w:rPr>
      </w:pPr>
      <w:r w:rsidRPr="00C72F08">
        <w:rPr>
          <w:rFonts w:cs="Arial"/>
          <w:sz w:val="24"/>
          <w:szCs w:val="24"/>
        </w:rPr>
        <w:t xml:space="preserve">We will seek to develop effective working relationships with the </w:t>
      </w:r>
      <w:proofErr w:type="spellStart"/>
      <w:r w:rsidRPr="00C72F08">
        <w:rPr>
          <w:rFonts w:cs="Arial"/>
          <w:sz w:val="24"/>
          <w:szCs w:val="24"/>
        </w:rPr>
        <w:t>headteacher</w:t>
      </w:r>
      <w:proofErr w:type="spellEnd"/>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rsidR="00BC1D24" w:rsidRDefault="00BC1D24" w:rsidP="00657743">
      <w:pPr>
        <w:spacing w:after="0"/>
        <w:rPr>
          <w:rFonts w:cs="Arial"/>
          <w:sz w:val="24"/>
          <w:szCs w:val="24"/>
        </w:rPr>
      </w:pPr>
    </w:p>
    <w:p w:rsidR="00BC1D24" w:rsidRDefault="00BC1D24" w:rsidP="00657743">
      <w:pPr>
        <w:spacing w:after="0"/>
        <w:rPr>
          <w:rFonts w:cs="Arial"/>
          <w:sz w:val="24"/>
          <w:szCs w:val="24"/>
        </w:rPr>
      </w:pPr>
    </w:p>
    <w:p w:rsidR="00BC1D24" w:rsidRDefault="00BC1D24" w:rsidP="00657743">
      <w:pPr>
        <w:spacing w:after="0"/>
        <w:rPr>
          <w:rFonts w:cs="Arial"/>
          <w:sz w:val="24"/>
          <w:szCs w:val="24"/>
        </w:rPr>
      </w:pPr>
    </w:p>
    <w:p w:rsidR="00657743" w:rsidRPr="00C72F08" w:rsidRDefault="00657743" w:rsidP="00657743">
      <w:pPr>
        <w:spacing w:after="0"/>
        <w:rPr>
          <w:rFonts w:cs="Arial"/>
          <w:color w:val="1F4E79"/>
          <w:sz w:val="28"/>
          <w:szCs w:val="28"/>
        </w:rPr>
      </w:pPr>
      <w:r w:rsidRPr="00C72F08">
        <w:rPr>
          <w:rFonts w:cs="Arial"/>
          <w:color w:val="1F4E79"/>
          <w:sz w:val="28"/>
          <w:szCs w:val="28"/>
        </w:rPr>
        <w:lastRenderedPageBreak/>
        <w:t xml:space="preserve">Confidentiality </w:t>
      </w:r>
    </w:p>
    <w:p w:rsidR="00657743" w:rsidRPr="00C72F08" w:rsidRDefault="00657743" w:rsidP="00657743">
      <w:pPr>
        <w:pStyle w:val="ListParagraph"/>
        <w:numPr>
          <w:ilvl w:val="0"/>
          <w:numId w:val="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657743" w:rsidRPr="00C72F08" w:rsidRDefault="00657743" w:rsidP="00657743">
      <w:pPr>
        <w:pStyle w:val="ListParagraph"/>
        <w:numPr>
          <w:ilvl w:val="0"/>
          <w:numId w:val="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rsidR="00657743" w:rsidRPr="00C72F08" w:rsidRDefault="00657743" w:rsidP="00657743">
      <w:pPr>
        <w:pStyle w:val="ListParagraph"/>
        <w:numPr>
          <w:ilvl w:val="0"/>
          <w:numId w:val="5"/>
        </w:numPr>
        <w:spacing w:after="0"/>
        <w:ind w:left="360"/>
        <w:rPr>
          <w:rFonts w:cs="Arial"/>
          <w:sz w:val="24"/>
          <w:szCs w:val="24"/>
        </w:rPr>
      </w:pPr>
      <w:r w:rsidRPr="00C72F08">
        <w:rPr>
          <w:rFonts w:cs="Arial"/>
          <w:sz w:val="24"/>
          <w:szCs w:val="24"/>
        </w:rPr>
        <w:t>We will not reveal the details of any governing board vote.</w:t>
      </w:r>
    </w:p>
    <w:p w:rsidR="00091707" w:rsidRDefault="00091707" w:rsidP="00C7242D">
      <w:pPr>
        <w:pStyle w:val="NoSpacing"/>
        <w:rPr>
          <w:rFonts w:ascii="Arial" w:hAnsi="Arial" w:cs="Arial"/>
        </w:rPr>
      </w:pPr>
    </w:p>
    <w:p w:rsidR="00BC1D24" w:rsidRPr="00C72F08" w:rsidRDefault="00BC1D24" w:rsidP="00BC1D24">
      <w:pPr>
        <w:spacing w:after="0"/>
        <w:rPr>
          <w:rFonts w:cs="Arial"/>
          <w:color w:val="1F4E79"/>
          <w:sz w:val="28"/>
          <w:szCs w:val="28"/>
        </w:rPr>
      </w:pPr>
      <w:r w:rsidRPr="00C72F08">
        <w:rPr>
          <w:rFonts w:cs="Arial"/>
          <w:color w:val="1F4E79"/>
          <w:sz w:val="28"/>
          <w:szCs w:val="28"/>
        </w:rPr>
        <w:t>Conflicts of interest</w:t>
      </w:r>
    </w:p>
    <w:p w:rsidR="00BC1D24" w:rsidRPr="00C72F08" w:rsidRDefault="00BC1D24" w:rsidP="00BC1D24">
      <w:pPr>
        <w:pStyle w:val="ListParagraph"/>
        <w:numPr>
          <w:ilvl w:val="0"/>
          <w:numId w:val="6"/>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w:t>
      </w:r>
      <w:r>
        <w:rPr>
          <w:rFonts w:cs="Arial"/>
          <w:sz w:val="24"/>
          <w:szCs w:val="24"/>
        </w:rPr>
        <w:t>/trust</w:t>
      </w:r>
      <w:r w:rsidRPr="00C72F08">
        <w:rPr>
          <w:rFonts w:cs="Arial"/>
          <w:sz w:val="24"/>
          <w:szCs w:val="24"/>
        </w:rPr>
        <w:t>’s website.</w:t>
      </w:r>
    </w:p>
    <w:p w:rsidR="00BC1D24" w:rsidRPr="00C72F08" w:rsidRDefault="00BC1D24" w:rsidP="00BC1D24">
      <w:pPr>
        <w:pStyle w:val="ListParagraph"/>
        <w:numPr>
          <w:ilvl w:val="0"/>
          <w:numId w:val="6"/>
        </w:numPr>
        <w:spacing w:after="0"/>
        <w:rPr>
          <w:rFonts w:cs="Arial"/>
          <w:sz w:val="24"/>
          <w:szCs w:val="24"/>
        </w:rPr>
      </w:pPr>
      <w:r w:rsidRPr="00C72F08">
        <w:rPr>
          <w:rFonts w:cs="Arial"/>
          <w:sz w:val="24"/>
          <w:szCs w:val="24"/>
        </w:rPr>
        <w:t>We will also declare any conflict of loyalty at the start of any meeting should the situation arise.</w:t>
      </w:r>
    </w:p>
    <w:p w:rsidR="00BC1D24" w:rsidRPr="00C72F08" w:rsidRDefault="00BC1D24" w:rsidP="00BC1D24">
      <w:pPr>
        <w:pStyle w:val="ListParagraph"/>
        <w:numPr>
          <w:ilvl w:val="0"/>
          <w:numId w:val="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BC1D24" w:rsidRPr="00C72F08" w:rsidRDefault="00BC1D24" w:rsidP="00BC1D24">
      <w:pPr>
        <w:spacing w:after="0"/>
        <w:rPr>
          <w:rFonts w:cs="Arial"/>
          <w:sz w:val="24"/>
          <w:szCs w:val="24"/>
        </w:rPr>
      </w:pPr>
    </w:p>
    <w:p w:rsidR="00BC1D24" w:rsidRPr="00C72F08" w:rsidRDefault="00BC1D24" w:rsidP="00BC1D24">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BC1D24" w:rsidRPr="00C72F08" w:rsidRDefault="00BC1D24" w:rsidP="00BC1D24">
      <w:pPr>
        <w:pStyle w:val="ListParagraph"/>
        <w:numPr>
          <w:ilvl w:val="0"/>
          <w:numId w:val="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BC1D24" w:rsidRPr="00C72F08" w:rsidRDefault="00BC1D24" w:rsidP="00BC1D24">
      <w:pPr>
        <w:pStyle w:val="ListParagraph"/>
        <w:numPr>
          <w:ilvl w:val="0"/>
          <w:numId w:val="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rsidR="00BC1D24" w:rsidRPr="00C72F08" w:rsidRDefault="00BC1D24" w:rsidP="00BC1D24">
      <w:pPr>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roofErr w:type="gramStart"/>
      <w:r w:rsidRPr="00C72F08">
        <w:rPr>
          <w:rFonts w:cs="Arial"/>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roofErr w:type="gramEnd"/>
      <w:r w:rsidRPr="00C72F08">
        <w:rPr>
          <w:rFonts w:cs="Arial"/>
          <w:sz w:val="24"/>
          <w:szCs w:val="24"/>
        </w:rPr>
        <w:t xml:space="preserve">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Selflessness </w:t>
      </w:r>
      <w:r w:rsidRPr="00C72F08">
        <w:rPr>
          <w:rFonts w:cs="Arial"/>
          <w:sz w:val="24"/>
          <w:szCs w:val="24"/>
          <w:shd w:val="clear" w:color="auto" w:fill="DAEEF3" w:themeFill="accent5" w:themeFillTint="33"/>
        </w:rPr>
        <w:t xml:space="preserve">- Holders of public office should act solely in terms of the public interest. They should not do so in order to gain financial or other material benefits for themselves, their family, or their friends.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Honesty </w:t>
      </w:r>
      <w:r w:rsidRPr="00C72F08">
        <w:rPr>
          <w:rFonts w:cs="Arial"/>
          <w:sz w:val="24"/>
          <w:szCs w:val="24"/>
          <w:shd w:val="clear" w:color="auto" w:fill="DAEEF3" w:themeFill="accent5" w:themeFillTint="33"/>
        </w:rPr>
        <w:t xml:space="preserve">- Holders of public office have a duty to declare any private interests relating to their public duties and to take steps to resolve any conflicts arising in a way that protects the public interest. </w:t>
      </w: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BC1D24" w:rsidRPr="00C72F08" w:rsidRDefault="00BC1D24" w:rsidP="00BC1D2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rsidR="00BC1D24" w:rsidRPr="00C72F08" w:rsidRDefault="00BC1D24" w:rsidP="00BC1D24">
      <w:pPr>
        <w:spacing w:after="0"/>
        <w:rPr>
          <w:rFonts w:cs="Arial"/>
          <w:b/>
          <w:sz w:val="24"/>
          <w:szCs w:val="24"/>
        </w:rPr>
      </w:pPr>
    </w:p>
    <w:p w:rsidR="00BC1D24" w:rsidRPr="00C7242D" w:rsidRDefault="00BC1D24" w:rsidP="00C7242D">
      <w:pPr>
        <w:pStyle w:val="NoSpacing"/>
        <w:rPr>
          <w:rFonts w:ascii="Arial" w:hAnsi="Arial" w:cs="Arial"/>
        </w:rPr>
      </w:pPr>
    </w:p>
    <w:p w:rsidR="0051750A" w:rsidRPr="00C7242D" w:rsidRDefault="0051750A" w:rsidP="00C7242D">
      <w:pPr>
        <w:pStyle w:val="NoSpacing"/>
        <w:rPr>
          <w:rFonts w:ascii="Arial" w:hAnsi="Arial" w:cs="Arial"/>
        </w:rPr>
      </w:pPr>
    </w:p>
    <w:p w:rsidR="00091707" w:rsidRPr="00C7242D" w:rsidRDefault="00091707" w:rsidP="00C7242D">
      <w:pPr>
        <w:pStyle w:val="NoSpacing"/>
        <w:rPr>
          <w:rFonts w:ascii="Arial" w:hAnsi="Arial" w:cs="Arial"/>
          <w:b/>
        </w:rPr>
      </w:pPr>
    </w:p>
    <w:p w:rsidR="00091707" w:rsidRPr="0051750A" w:rsidRDefault="00091707" w:rsidP="00C7242D">
      <w:pPr>
        <w:pStyle w:val="NoSpacing"/>
        <w:rPr>
          <w:rFonts w:ascii="Arial" w:hAnsi="Arial" w:cs="Arial"/>
        </w:rPr>
      </w:pPr>
      <w:proofErr w:type="gramStart"/>
      <w:r w:rsidRPr="0051750A">
        <w:rPr>
          <w:rFonts w:ascii="Arial" w:hAnsi="Arial" w:cs="Arial"/>
        </w:rPr>
        <w:t>Ado</w:t>
      </w:r>
      <w:r w:rsidR="0051750A">
        <w:rPr>
          <w:rFonts w:ascii="Arial" w:hAnsi="Arial" w:cs="Arial"/>
        </w:rPr>
        <w:t xml:space="preserve">pted by the governing board of </w:t>
      </w:r>
      <w:r w:rsidR="00B43A2D" w:rsidRPr="0051750A">
        <w:rPr>
          <w:rFonts w:ascii="Arial" w:hAnsi="Arial" w:cs="Arial"/>
        </w:rPr>
        <w:t>Hevingham and Marsham Primary Schools</w:t>
      </w:r>
      <w:r w:rsidR="0051750A">
        <w:rPr>
          <w:rFonts w:ascii="Arial" w:hAnsi="Arial" w:cs="Arial"/>
        </w:rPr>
        <w:t xml:space="preserve"> on </w:t>
      </w:r>
      <w:r w:rsidR="00BC1D24">
        <w:rPr>
          <w:rFonts w:ascii="Arial" w:hAnsi="Arial" w:cs="Arial"/>
        </w:rPr>
        <w:t>5</w:t>
      </w:r>
      <w:r w:rsidR="0051750A" w:rsidRPr="0051750A">
        <w:rPr>
          <w:rFonts w:ascii="Arial" w:hAnsi="Arial" w:cs="Arial"/>
          <w:vertAlign w:val="superscript"/>
        </w:rPr>
        <w:t>th</w:t>
      </w:r>
      <w:r w:rsidR="00BC1D24">
        <w:rPr>
          <w:rFonts w:ascii="Arial" w:hAnsi="Arial" w:cs="Arial"/>
        </w:rPr>
        <w:t xml:space="preserve"> October 2016</w:t>
      </w:r>
      <w:r w:rsidRPr="0051750A">
        <w:rPr>
          <w:rFonts w:ascii="Arial" w:hAnsi="Arial" w:cs="Arial"/>
        </w:rPr>
        <w:t>.</w:t>
      </w:r>
      <w:proofErr w:type="gramEnd"/>
    </w:p>
    <w:p w:rsidR="00091707" w:rsidRDefault="00091707" w:rsidP="00C7242D">
      <w:pPr>
        <w:pStyle w:val="NoSpacing"/>
        <w:spacing w:after="200" w:line="276" w:lineRule="auto"/>
        <w:rPr>
          <w:rFonts w:ascii="Arial" w:hAnsi="Arial" w:cs="Arial"/>
        </w:rPr>
      </w:pPr>
    </w:p>
    <w:tbl>
      <w:tblPr>
        <w:tblW w:w="8888" w:type="dxa"/>
        <w:tblInd w:w="93" w:type="dxa"/>
        <w:tblLook w:val="04A0" w:firstRow="1" w:lastRow="0" w:firstColumn="1" w:lastColumn="0" w:noHBand="0" w:noVBand="1"/>
      </w:tblPr>
      <w:tblGrid>
        <w:gridCol w:w="1179"/>
        <w:gridCol w:w="7709"/>
      </w:tblGrid>
      <w:tr w:rsidR="00B96F83" w:rsidRPr="00B96F83" w:rsidTr="00B96F83">
        <w:trPr>
          <w:trHeight w:val="457"/>
        </w:trPr>
        <w:tc>
          <w:tcPr>
            <w:tcW w:w="1179" w:type="dxa"/>
            <w:tcBorders>
              <w:top w:val="single" w:sz="4" w:space="0" w:color="auto"/>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 xml:space="preserve">Lydia </w:t>
            </w:r>
          </w:p>
        </w:tc>
        <w:tc>
          <w:tcPr>
            <w:tcW w:w="7709" w:type="dxa"/>
            <w:tcBorders>
              <w:top w:val="single" w:sz="4" w:space="0" w:color="auto"/>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Board</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Harvey</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Bullen</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 xml:space="preserve">Robert </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Burton</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Olivia</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Corfield</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Patricia</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Creed</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Wendy</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proofErr w:type="spellStart"/>
            <w:r w:rsidRPr="00B96F83">
              <w:rPr>
                <w:rFonts w:ascii="Arial" w:eastAsia="Times New Roman" w:hAnsi="Arial" w:cs="Arial"/>
                <w:sz w:val="20"/>
                <w:szCs w:val="20"/>
                <w:lang w:eastAsia="en-GB"/>
              </w:rPr>
              <w:t>Durrant</w:t>
            </w:r>
            <w:proofErr w:type="spellEnd"/>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 xml:space="preserve">Joanne </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Field</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Sam</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Gibbons</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 xml:space="preserve">Vicki </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Millington</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Alan</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Price</w:t>
            </w:r>
          </w:p>
        </w:tc>
      </w:tr>
      <w:tr w:rsidR="00B96F83" w:rsidRPr="00B96F83" w:rsidTr="00B96F83">
        <w:trPr>
          <w:trHeight w:val="457"/>
        </w:trPr>
        <w:tc>
          <w:tcPr>
            <w:tcW w:w="1179" w:type="dxa"/>
            <w:tcBorders>
              <w:top w:val="nil"/>
              <w:left w:val="single" w:sz="4" w:space="0" w:color="auto"/>
              <w:bottom w:val="single" w:sz="4" w:space="0" w:color="auto"/>
              <w:right w:val="nil"/>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Moira</w:t>
            </w:r>
          </w:p>
        </w:tc>
        <w:tc>
          <w:tcPr>
            <w:tcW w:w="7709" w:type="dxa"/>
            <w:tcBorders>
              <w:top w:val="nil"/>
              <w:left w:val="nil"/>
              <w:bottom w:val="single" w:sz="4" w:space="0" w:color="auto"/>
              <w:right w:val="single" w:sz="4" w:space="0" w:color="auto"/>
            </w:tcBorders>
            <w:shd w:val="clear" w:color="auto" w:fill="auto"/>
            <w:noWrap/>
            <w:vAlign w:val="bottom"/>
            <w:hideMark/>
          </w:tcPr>
          <w:p w:rsidR="00B96F83" w:rsidRPr="00B96F83" w:rsidRDefault="00B96F83" w:rsidP="001538B1">
            <w:pPr>
              <w:spacing w:after="0" w:line="240" w:lineRule="auto"/>
              <w:rPr>
                <w:rFonts w:ascii="Arial" w:eastAsia="Times New Roman" w:hAnsi="Arial" w:cs="Arial"/>
                <w:sz w:val="20"/>
                <w:szCs w:val="20"/>
                <w:lang w:eastAsia="en-GB"/>
              </w:rPr>
            </w:pPr>
            <w:r w:rsidRPr="00B96F83">
              <w:rPr>
                <w:rFonts w:ascii="Arial" w:eastAsia="Times New Roman" w:hAnsi="Arial" w:cs="Arial"/>
                <w:sz w:val="20"/>
                <w:szCs w:val="20"/>
                <w:lang w:eastAsia="en-GB"/>
              </w:rPr>
              <w:t>Stansfield</w:t>
            </w:r>
          </w:p>
        </w:tc>
      </w:tr>
    </w:tbl>
    <w:p w:rsidR="0051750A" w:rsidRDefault="0051750A" w:rsidP="00C7242D">
      <w:pPr>
        <w:pStyle w:val="NoSpacing"/>
        <w:spacing w:after="200" w:line="276" w:lineRule="auto"/>
        <w:rPr>
          <w:rFonts w:ascii="Arial" w:hAnsi="Arial" w:cs="Arial"/>
        </w:rPr>
      </w:pPr>
    </w:p>
    <w:p w:rsidR="0051750A" w:rsidRPr="00C7242D" w:rsidRDefault="0051750A" w:rsidP="00C7242D">
      <w:pPr>
        <w:pStyle w:val="NoSpacing"/>
        <w:spacing w:after="200" w:line="276" w:lineRule="auto"/>
        <w:rPr>
          <w:rFonts w:ascii="Arial" w:hAnsi="Arial" w:cs="Arial"/>
        </w:rPr>
      </w:pPr>
    </w:p>
    <w:sectPr w:rsidR="0051750A" w:rsidRPr="00C7242D" w:rsidSect="00517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D75B7"/>
    <w:multiLevelType w:val="hybridMultilevel"/>
    <w:tmpl w:val="941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93A6E"/>
    <w:multiLevelType w:val="hybridMultilevel"/>
    <w:tmpl w:val="A046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51527"/>
    <w:multiLevelType w:val="hybridMultilevel"/>
    <w:tmpl w:val="788CF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C0258"/>
    <w:multiLevelType w:val="hybridMultilevel"/>
    <w:tmpl w:val="53C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40CD4"/>
    <w:multiLevelType w:val="hybridMultilevel"/>
    <w:tmpl w:val="BE961D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77BA2"/>
    <w:multiLevelType w:val="hybridMultilevel"/>
    <w:tmpl w:val="7FC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6936D5"/>
    <w:multiLevelType w:val="hybridMultilevel"/>
    <w:tmpl w:val="7F7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165CA"/>
    <w:multiLevelType w:val="hybridMultilevel"/>
    <w:tmpl w:val="970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542CB"/>
    <w:multiLevelType w:val="hybridMultilevel"/>
    <w:tmpl w:val="3880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F6A53"/>
    <w:multiLevelType w:val="hybridMultilevel"/>
    <w:tmpl w:val="84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5967BE"/>
    <w:multiLevelType w:val="hybridMultilevel"/>
    <w:tmpl w:val="4A7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47DFC"/>
    <w:multiLevelType w:val="hybridMultilevel"/>
    <w:tmpl w:val="E78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914A7"/>
    <w:multiLevelType w:val="hybridMultilevel"/>
    <w:tmpl w:val="039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B2F8E"/>
    <w:multiLevelType w:val="hybridMultilevel"/>
    <w:tmpl w:val="164A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82587"/>
    <w:multiLevelType w:val="hybridMultilevel"/>
    <w:tmpl w:val="AF5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81A7B"/>
    <w:multiLevelType w:val="hybridMultilevel"/>
    <w:tmpl w:val="07E4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16C00"/>
    <w:multiLevelType w:val="hybridMultilevel"/>
    <w:tmpl w:val="04B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2447C"/>
    <w:multiLevelType w:val="hybridMultilevel"/>
    <w:tmpl w:val="F17C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3D1653"/>
    <w:multiLevelType w:val="hybridMultilevel"/>
    <w:tmpl w:val="345E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25"/>
  </w:num>
  <w:num w:numId="6">
    <w:abstractNumId w:val="7"/>
  </w:num>
  <w:num w:numId="7">
    <w:abstractNumId w:val="0"/>
  </w:num>
  <w:num w:numId="8">
    <w:abstractNumId w:val="18"/>
  </w:num>
  <w:num w:numId="9">
    <w:abstractNumId w:val="21"/>
  </w:num>
  <w:num w:numId="10">
    <w:abstractNumId w:val="20"/>
  </w:num>
  <w:num w:numId="11">
    <w:abstractNumId w:val="22"/>
  </w:num>
  <w:num w:numId="12">
    <w:abstractNumId w:val="11"/>
  </w:num>
  <w:num w:numId="13">
    <w:abstractNumId w:val="23"/>
  </w:num>
  <w:num w:numId="14">
    <w:abstractNumId w:val="8"/>
  </w:num>
  <w:num w:numId="15">
    <w:abstractNumId w:val="3"/>
  </w:num>
  <w:num w:numId="16">
    <w:abstractNumId w:val="5"/>
  </w:num>
  <w:num w:numId="17">
    <w:abstractNumId w:val="24"/>
  </w:num>
  <w:num w:numId="18">
    <w:abstractNumId w:val="17"/>
  </w:num>
  <w:num w:numId="19">
    <w:abstractNumId w:val="15"/>
  </w:num>
  <w:num w:numId="20">
    <w:abstractNumId w:val="16"/>
  </w:num>
  <w:num w:numId="21">
    <w:abstractNumId w:val="26"/>
  </w:num>
  <w:num w:numId="22">
    <w:abstractNumId w:val="9"/>
  </w:num>
  <w:num w:numId="23">
    <w:abstractNumId w:val="1"/>
  </w:num>
  <w:num w:numId="24">
    <w:abstractNumId w:val="4"/>
  </w:num>
  <w:num w:numId="25">
    <w:abstractNumId w:val="19"/>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07"/>
    <w:rsid w:val="00091707"/>
    <w:rsid w:val="00131229"/>
    <w:rsid w:val="00274367"/>
    <w:rsid w:val="0051750A"/>
    <w:rsid w:val="00605EDD"/>
    <w:rsid w:val="00657743"/>
    <w:rsid w:val="008071CB"/>
    <w:rsid w:val="00977068"/>
    <w:rsid w:val="00AD5AE3"/>
    <w:rsid w:val="00B43A2D"/>
    <w:rsid w:val="00B96F83"/>
    <w:rsid w:val="00BC1D24"/>
    <w:rsid w:val="00C13326"/>
    <w:rsid w:val="00C7242D"/>
    <w:rsid w:val="00C73EE8"/>
    <w:rsid w:val="00D21403"/>
    <w:rsid w:val="00F5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1707"/>
    <w:pPr>
      <w:keepNext/>
      <w:spacing w:after="0"/>
      <w:outlineLvl w:val="0"/>
    </w:pPr>
    <w:rPr>
      <w:rFonts w:ascii="Calibri Light" w:hAnsi="Calibri Light"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07"/>
    <w:rPr>
      <w:rFonts w:ascii="Tahoma" w:hAnsi="Tahoma" w:cs="Tahoma"/>
      <w:sz w:val="16"/>
      <w:szCs w:val="16"/>
    </w:rPr>
  </w:style>
  <w:style w:type="paragraph" w:styleId="ListParagraph">
    <w:name w:val="List Paragraph"/>
    <w:basedOn w:val="Normal"/>
    <w:uiPriority w:val="34"/>
    <w:qFormat/>
    <w:rsid w:val="00091707"/>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707"/>
    <w:rPr>
      <w:rFonts w:ascii="Calibri Light" w:hAnsi="Calibri Light" w:cs="Arial"/>
      <w:b/>
    </w:rPr>
  </w:style>
  <w:style w:type="paragraph" w:styleId="BodyTextIndent">
    <w:name w:val="Body Text Indent"/>
    <w:basedOn w:val="Normal"/>
    <w:link w:val="BodyTextIndentChar"/>
    <w:uiPriority w:val="99"/>
    <w:unhideWhenUsed/>
    <w:rsid w:val="00C73EE8"/>
    <w:pPr>
      <w:spacing w:after="0"/>
      <w:ind w:left="567" w:hanging="567"/>
    </w:pPr>
    <w:rPr>
      <w:rFonts w:ascii="Arial" w:hAnsi="Arial" w:cs="Arial"/>
    </w:rPr>
  </w:style>
  <w:style w:type="character" w:customStyle="1" w:styleId="BodyTextIndentChar">
    <w:name w:val="Body Text Indent Char"/>
    <w:basedOn w:val="DefaultParagraphFont"/>
    <w:link w:val="BodyTextIndent"/>
    <w:uiPriority w:val="99"/>
    <w:rsid w:val="00C73EE8"/>
    <w:rPr>
      <w:rFonts w:ascii="Arial" w:hAnsi="Arial" w:cs="Arial"/>
    </w:rPr>
  </w:style>
  <w:style w:type="paragraph" w:styleId="NoSpacing">
    <w:name w:val="No Spacing"/>
    <w:uiPriority w:val="1"/>
    <w:qFormat/>
    <w:rsid w:val="00C72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1707"/>
    <w:pPr>
      <w:keepNext/>
      <w:spacing w:after="0"/>
      <w:outlineLvl w:val="0"/>
    </w:pPr>
    <w:rPr>
      <w:rFonts w:ascii="Calibri Light" w:hAnsi="Calibri Light"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07"/>
    <w:rPr>
      <w:rFonts w:ascii="Tahoma" w:hAnsi="Tahoma" w:cs="Tahoma"/>
      <w:sz w:val="16"/>
      <w:szCs w:val="16"/>
    </w:rPr>
  </w:style>
  <w:style w:type="paragraph" w:styleId="ListParagraph">
    <w:name w:val="List Paragraph"/>
    <w:basedOn w:val="Normal"/>
    <w:uiPriority w:val="34"/>
    <w:qFormat/>
    <w:rsid w:val="00091707"/>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707"/>
    <w:rPr>
      <w:rFonts w:ascii="Calibri Light" w:hAnsi="Calibri Light" w:cs="Arial"/>
      <w:b/>
    </w:rPr>
  </w:style>
  <w:style w:type="paragraph" w:styleId="BodyTextIndent">
    <w:name w:val="Body Text Indent"/>
    <w:basedOn w:val="Normal"/>
    <w:link w:val="BodyTextIndentChar"/>
    <w:uiPriority w:val="99"/>
    <w:unhideWhenUsed/>
    <w:rsid w:val="00C73EE8"/>
    <w:pPr>
      <w:spacing w:after="0"/>
      <w:ind w:left="567" w:hanging="567"/>
    </w:pPr>
    <w:rPr>
      <w:rFonts w:ascii="Arial" w:hAnsi="Arial" w:cs="Arial"/>
    </w:rPr>
  </w:style>
  <w:style w:type="character" w:customStyle="1" w:styleId="BodyTextIndentChar">
    <w:name w:val="Body Text Indent Char"/>
    <w:basedOn w:val="DefaultParagraphFont"/>
    <w:link w:val="BodyTextIndent"/>
    <w:uiPriority w:val="99"/>
    <w:rsid w:val="00C73EE8"/>
    <w:rPr>
      <w:rFonts w:ascii="Arial" w:hAnsi="Arial" w:cs="Arial"/>
    </w:rPr>
  </w:style>
  <w:style w:type="paragraph" w:styleId="NoSpacing">
    <w:name w:val="No Spacing"/>
    <w:uiPriority w:val="1"/>
    <w:qFormat/>
    <w:rsid w:val="00C7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379">
      <w:bodyDiv w:val="1"/>
      <w:marLeft w:val="0"/>
      <w:marRight w:val="0"/>
      <w:marTop w:val="0"/>
      <w:marBottom w:val="0"/>
      <w:divBdr>
        <w:top w:val="none" w:sz="0" w:space="0" w:color="auto"/>
        <w:left w:val="none" w:sz="0" w:space="0" w:color="auto"/>
        <w:bottom w:val="none" w:sz="0" w:space="0" w:color="auto"/>
        <w:right w:val="none" w:sz="0" w:space="0" w:color="auto"/>
      </w:divBdr>
    </w:div>
    <w:div w:id="11496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&amp; Graham</dc:creator>
  <cp:lastModifiedBy>Administrator</cp:lastModifiedBy>
  <cp:revision>2</cp:revision>
  <cp:lastPrinted>2016-09-23T20:15:00Z</cp:lastPrinted>
  <dcterms:created xsi:type="dcterms:W3CDTF">2016-10-08T12:09:00Z</dcterms:created>
  <dcterms:modified xsi:type="dcterms:W3CDTF">2016-10-08T12:09:00Z</dcterms:modified>
</cp:coreProperties>
</file>